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45D7D" w14:textId="77777777" w:rsidR="00BC53B7" w:rsidRDefault="00BC53B7" w:rsidP="00BC53B7">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College Honors</w:t>
      </w:r>
    </w:p>
    <w:p w14:paraId="06C33A70" w14:textId="77777777" w:rsidR="009507BD" w:rsidRDefault="00BC53B7" w:rsidP="00BC53B7">
      <w:r>
        <w:rPr>
          <w:rFonts w:ascii="Times New Roman" w:hAnsi="Times New Roman" w:cs="Times New Roman"/>
        </w:rPr>
        <w:t>Departmental Honors</w:t>
      </w:r>
    </w:p>
    <w:p w14:paraId="0AA58CBE" w14:textId="77777777" w:rsidR="00BC53B7" w:rsidRDefault="00BC53B7"/>
    <w:p w14:paraId="0C151564" w14:textId="77777777" w:rsidR="00BC53B7" w:rsidRDefault="00BC53B7" w:rsidP="00BC53B7">
      <w:pPr>
        <w:autoSpaceDE w:val="0"/>
        <w:autoSpaceDN w:val="0"/>
        <w:adjustRightInd w:val="0"/>
        <w:rPr>
          <w:rFonts w:ascii="Times New Roman" w:hAnsi="Times New Roman" w:cs="Times New Roman"/>
        </w:rPr>
      </w:pPr>
      <w:r>
        <w:rPr>
          <w:rFonts w:ascii="Times New Roman" w:hAnsi="Times New Roman" w:cs="Times New Roman"/>
        </w:rPr>
        <w:t>Biology Departmental Honors</w:t>
      </w:r>
    </w:p>
    <w:p w14:paraId="1FE251EE" w14:textId="451BAF1D" w:rsidR="00BC53B7" w:rsidRPr="00BC53B7" w:rsidRDefault="00BC53B7" w:rsidP="00BC53B7">
      <w:pPr>
        <w:autoSpaceDE w:val="0"/>
        <w:autoSpaceDN w:val="0"/>
        <w:adjustRightInd w:val="0"/>
        <w:rPr>
          <w:rFonts w:ascii="Times New Roman" w:hAnsi="Times New Roman" w:cs="Times New Roman"/>
          <w:sz w:val="22"/>
          <w:szCs w:val="22"/>
        </w:rPr>
      </w:pPr>
      <w:r w:rsidRPr="00BC53B7">
        <w:rPr>
          <w:rFonts w:ascii="Times New Roman" w:hAnsi="Times New Roman" w:cs="Times New Roman"/>
          <w:sz w:val="22"/>
          <w:szCs w:val="22"/>
        </w:rPr>
        <w:t>Majors who plan to seek special departmental honors in biology should apply to the departmental honors adviser for admission to the honors program no later than the beginning of the senior year. A University grade point average of at least 3.00 and a grade point average in biology of at least 3.50 are required for admission. The requirements for graduation with special departmental honors, which are in addition to the requirements of the major, are (1) two semesters of Biology 379H, Honors Tutorial Course; (2) a thesis based on original research and approved by the supervising faculty member and the honors adviser; honors students in the human biology option must select both a thesis supervisor and a second reader, one of whom must be a tenure-track faculty member</w:t>
      </w:r>
      <w:r w:rsidR="00357860">
        <w:rPr>
          <w:rFonts w:ascii="Times New Roman" w:hAnsi="Times New Roman" w:cs="Times New Roman"/>
          <w:sz w:val="22"/>
          <w:szCs w:val="22"/>
        </w:rPr>
        <w:t>,</w:t>
      </w:r>
      <w:r w:rsidRPr="00BC53B7">
        <w:rPr>
          <w:rFonts w:ascii="Times New Roman" w:hAnsi="Times New Roman" w:cs="Times New Roman"/>
          <w:sz w:val="22"/>
          <w:szCs w:val="22"/>
        </w:rPr>
        <w:t xml:space="preserve"> </w:t>
      </w:r>
      <w:r w:rsidR="00357860" w:rsidRPr="00357860">
        <w:rPr>
          <w:rFonts w:ascii="Times New Roman" w:hAnsi="Times New Roman" w:cs="Times New Roman"/>
          <w:color w:val="00B050"/>
          <w:sz w:val="22"/>
          <w:szCs w:val="22"/>
          <w:u w:val="single"/>
        </w:rPr>
        <w:t>S</w:t>
      </w:r>
      <w:r w:rsidRPr="00357860">
        <w:rPr>
          <w:rFonts w:ascii="Times New Roman" w:hAnsi="Times New Roman" w:cs="Times New Roman"/>
          <w:color w:val="00B050"/>
          <w:sz w:val="22"/>
          <w:szCs w:val="22"/>
          <w:u w:val="single"/>
        </w:rPr>
        <w:t xml:space="preserve">enior </w:t>
      </w:r>
      <w:r w:rsidR="00357860" w:rsidRPr="00357860">
        <w:rPr>
          <w:rFonts w:ascii="Times New Roman" w:hAnsi="Times New Roman" w:cs="Times New Roman"/>
          <w:color w:val="00B050"/>
          <w:sz w:val="22"/>
          <w:szCs w:val="22"/>
          <w:u w:val="single"/>
        </w:rPr>
        <w:t>L</w:t>
      </w:r>
      <w:r w:rsidRPr="00357860">
        <w:rPr>
          <w:rFonts w:ascii="Times New Roman" w:hAnsi="Times New Roman" w:cs="Times New Roman"/>
          <w:color w:val="00B050"/>
          <w:sz w:val="22"/>
          <w:szCs w:val="22"/>
          <w:u w:val="single"/>
        </w:rPr>
        <w:t>ecturer</w:t>
      </w:r>
      <w:r w:rsidR="00357860" w:rsidRPr="00357860">
        <w:rPr>
          <w:rFonts w:ascii="Times New Roman" w:hAnsi="Times New Roman" w:cs="Times New Roman"/>
          <w:color w:val="00B050"/>
          <w:sz w:val="22"/>
          <w:szCs w:val="22"/>
          <w:u w:val="single"/>
        </w:rPr>
        <w:t>, or Associate or Full Professor of Instruction,</w:t>
      </w:r>
      <w:r w:rsidR="00357860">
        <w:rPr>
          <w:rFonts w:ascii="Times New Roman" w:hAnsi="Times New Roman" w:cs="Times New Roman"/>
          <w:sz w:val="22"/>
          <w:szCs w:val="22"/>
        </w:rPr>
        <w:t xml:space="preserve"> in the </w:t>
      </w:r>
      <w:r w:rsidRPr="00BC53B7">
        <w:rPr>
          <w:rFonts w:ascii="Times New Roman" w:hAnsi="Times New Roman" w:cs="Times New Roman"/>
          <w:strike/>
          <w:color w:val="FF0000"/>
          <w:sz w:val="22"/>
          <w:szCs w:val="22"/>
        </w:rPr>
        <w:t>School of Biological Sciences</w:t>
      </w:r>
      <w:r>
        <w:rPr>
          <w:rFonts w:ascii="Times New Roman" w:hAnsi="Times New Roman" w:cs="Times New Roman"/>
          <w:sz w:val="22"/>
          <w:szCs w:val="22"/>
        </w:rPr>
        <w:t xml:space="preserve"> </w:t>
      </w:r>
      <w:r>
        <w:rPr>
          <w:rFonts w:ascii="Times New Roman" w:hAnsi="Times New Roman" w:cs="Times New Roman"/>
          <w:color w:val="00B050"/>
          <w:sz w:val="22"/>
          <w:szCs w:val="22"/>
          <w:u w:val="single"/>
        </w:rPr>
        <w:t xml:space="preserve">departments of </w:t>
      </w:r>
      <w:r w:rsidR="00357860">
        <w:rPr>
          <w:rFonts w:ascii="Times New Roman" w:hAnsi="Times New Roman" w:cs="Times New Roman"/>
          <w:color w:val="00B050"/>
          <w:sz w:val="22"/>
          <w:szCs w:val="22"/>
          <w:u w:val="single"/>
        </w:rPr>
        <w:t>Molecular Biosciences, or Integrative Biology</w:t>
      </w:r>
      <w:r w:rsidRPr="00BC53B7">
        <w:rPr>
          <w:rFonts w:ascii="Times New Roman" w:hAnsi="Times New Roman" w:cs="Times New Roman"/>
          <w:sz w:val="22"/>
          <w:szCs w:val="22"/>
        </w:rPr>
        <w:t>; (3) a University grade point average of at least 3.00 and a grade point average in biology of at least 3.50; and (4) completion at the University of at least 60 semester hours of coursework counted toward the degree.</w:t>
      </w:r>
    </w:p>
    <w:p w14:paraId="486DDE91" w14:textId="77777777" w:rsidR="00BC53B7" w:rsidRPr="00BC53B7" w:rsidRDefault="00BC53B7">
      <w:pPr>
        <w:autoSpaceDE w:val="0"/>
        <w:autoSpaceDN w:val="0"/>
        <w:adjustRightInd w:val="0"/>
        <w:rPr>
          <w:rFonts w:cstheme="minorHAnsi"/>
          <w:sz w:val="22"/>
          <w:szCs w:val="22"/>
        </w:rPr>
      </w:pPr>
      <w:bookmarkStart w:id="0" w:name="_GoBack"/>
      <w:bookmarkEnd w:id="0"/>
    </w:p>
    <w:sectPr w:rsidR="00BC53B7" w:rsidRPr="00BC53B7" w:rsidSect="009D1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B7"/>
    <w:rsid w:val="00357860"/>
    <w:rsid w:val="007F7F94"/>
    <w:rsid w:val="009D1CEF"/>
    <w:rsid w:val="00BC5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C7C769"/>
  <w15:chartTrackingRefBased/>
  <w15:docId w15:val="{6B52988B-CE96-8A4F-93B4-AB57D8DF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2019-02-28T18:19:00Z</dcterms:created>
  <dcterms:modified xsi:type="dcterms:W3CDTF">2019-02-28T18:19:00Z</dcterms:modified>
</cp:coreProperties>
</file>